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rPr>
          <w:rFonts w:hint="default" w:ascii="Times New Roman" w:hAnsi="Times New Roman" w:eastAsia="黑体" w:cs="Times New Roman"/>
          <w:b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新疆准东经济技术开发区</w:t>
      </w: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sz w:val="52"/>
          <w:szCs w:val="52"/>
        </w:rPr>
        <w:t>高 层 次 人 才 工 作 室</w:t>
      </w: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sz w:val="52"/>
          <w:szCs w:val="52"/>
        </w:rPr>
        <w:t>申  报  表</w:t>
      </w: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</w:p>
    <w:p>
      <w:pPr>
        <w:ind w:firstLine="1036" w:firstLineChars="328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  <w:t xml:space="preserve">申    报    人 </w:t>
      </w: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36" w:firstLineChars="328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  <w:t xml:space="preserve">工 作 室 名 称 </w:t>
      </w: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36" w:firstLineChars="328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  <w:t xml:space="preserve">研  究  领  域 </w:t>
      </w:r>
      <w:r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36" w:firstLineChars="328"/>
        <w:rPr>
          <w:rFonts w:hint="default" w:ascii="Times New Roman" w:hAnsi="Times New Roman" w:eastAsia="方正黑体_GBK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准东开发区党工委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人才工作领导小组办公室</w:t>
      </w:r>
    </w:p>
    <w:p>
      <w:pPr>
        <w:widowControl/>
        <w:jc w:val="center"/>
        <w:rPr>
          <w:rFonts w:hint="default" w:ascii="Times New Roman" w:hAnsi="Times New Roman" w:cs="Times New Roman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531" w:bottom="1871" w:left="1531" w:header="851" w:footer="992" w:gutter="0"/>
          <w:pgNumType w:fmt="decimal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 xml:space="preserve">二O    年    月    </w:t>
      </w:r>
    </w:p>
    <w:tbl>
      <w:tblPr>
        <w:tblStyle w:val="2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80"/>
        <w:gridCol w:w="761"/>
        <w:gridCol w:w="467"/>
        <w:gridCol w:w="697"/>
        <w:gridCol w:w="908"/>
        <w:gridCol w:w="11"/>
        <w:gridCol w:w="701"/>
        <w:gridCol w:w="371"/>
        <w:gridCol w:w="645"/>
        <w:gridCol w:w="443"/>
        <w:gridCol w:w="513"/>
        <w:gridCol w:w="368"/>
        <w:gridCol w:w="19"/>
        <w:gridCol w:w="1080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6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领衔人</w:t>
            </w:r>
          </w:p>
        </w:tc>
        <w:tc>
          <w:tcPr>
            <w:tcW w:w="19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96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67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456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0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67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工作室地点</w:t>
            </w:r>
          </w:p>
        </w:tc>
        <w:tc>
          <w:tcPr>
            <w:tcW w:w="456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工作室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面积</w:t>
            </w:r>
          </w:p>
        </w:tc>
        <w:tc>
          <w:tcPr>
            <w:tcW w:w="20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6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（学位）</w:t>
            </w:r>
          </w:p>
        </w:tc>
        <w:tc>
          <w:tcPr>
            <w:tcW w:w="19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10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从事职业</w:t>
            </w:r>
          </w:p>
        </w:tc>
        <w:tc>
          <w:tcPr>
            <w:tcW w:w="206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6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行政职务</w:t>
            </w:r>
          </w:p>
        </w:tc>
        <w:tc>
          <w:tcPr>
            <w:tcW w:w="7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资格</w:t>
            </w:r>
          </w:p>
        </w:tc>
        <w:tc>
          <w:tcPr>
            <w:tcW w:w="16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339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6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916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邮编</w:t>
            </w:r>
          </w:p>
        </w:tc>
        <w:tc>
          <w:tcPr>
            <w:tcW w:w="339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高层次人才工作室其他人员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（若人员较多可另附表）</w:t>
            </w:r>
          </w:p>
        </w:tc>
        <w:tc>
          <w:tcPr>
            <w:tcW w:w="13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 名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资格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年龄</w:t>
            </w:r>
          </w:p>
        </w:tc>
        <w:tc>
          <w:tcPr>
            <w:tcW w:w="511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1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领衔人主要获奖情况</w:t>
            </w: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获奖项目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奖励名称</w:t>
            </w:r>
          </w:p>
        </w:tc>
        <w:tc>
          <w:tcPr>
            <w:tcW w:w="2171" w:type="dxa"/>
            <w:gridSpan w:val="5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授予单位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排名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vanish/>
          <w:sz w:val="24"/>
        </w:rPr>
      </w:pPr>
    </w:p>
    <w:tbl>
      <w:tblPr>
        <w:tblStyle w:val="2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领衔人主要工作业绩（可另附页详细阐述）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高层次人才所在单位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简介</w:t>
            </w:r>
          </w:p>
        </w:tc>
        <w:tc>
          <w:tcPr>
            <w:tcW w:w="792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（包括科研以及高层次人才队伍情况）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所在单位对工作室支持措施</w:t>
            </w:r>
          </w:p>
        </w:tc>
        <w:tc>
          <w:tcPr>
            <w:tcW w:w="792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（可另附页详细阐述）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高层次人才工作室今后工作计划</w:t>
            </w:r>
          </w:p>
        </w:tc>
        <w:tc>
          <w:tcPr>
            <w:tcW w:w="792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（可另附页详细阐述）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</w:rPr>
      </w:pPr>
    </w:p>
    <w:tbl>
      <w:tblPr>
        <w:tblStyle w:val="2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申报单位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盖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二〇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准东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行业主管部门推荐意见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盖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〇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准东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人力资源和社会保障局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签字（盖章）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〇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准东党工委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人才工作领导小组意见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盖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〇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年   月    日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36" o:spid="_x0000_s2049" o:spt="202" type="#_x0000_t202" style="position:absolute;left:0pt;margin-top:-1.2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v3VbDXAAAABwEAAA8AAAAAAAAAAQAgAAAAIgAAAGRycy9kb3ducmV2LnhtbFBLAQIUABQA&#10;AAAIAIdO4kB+QtcRuAEAAFcDAAAOAAAAAAAAAAEAIAAAACYBAABkcnMvZTJvRG9jLnhtbFBLBQYA&#10;AAAABgAGAFkBAABQBQAAAAA=&#10;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spacing w:line="240" w:lineRule="atLeast"/>
                  <w:jc w:val="left"/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>17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37" o:spid="_x0000_s2050" o:spt="202" type="#_x0000_t202" style="position:absolute;left:0pt;margin-top:-1.2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v3VbDXAAAABwEAAA8AAAAAAAAAAQAgAAAAIgAAAGRycy9kb3ducmV2LnhtbFBLAQIUABQA&#10;AAAIAIdO4kCY9ETxuAEAAFcDAAAOAAAAAAAAAAEAIAAAACYBAABkcnMvZTJvRG9jLnhtbFBLBQYA&#10;AAAABgAGAFkBAABQBQAAAAA=&#10;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spacing w:line="240" w:lineRule="atLeast"/>
                  <w:jc w:val="left"/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t>1</w:t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spacing w:line="240" w:lineRule="atLeast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spacing w:line="240" w:lineRule="atLeast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spacing w:line="240" w:lineRule="atLeast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64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州教育局</cp:lastModifiedBy>
  <dcterms:modified xsi:type="dcterms:W3CDTF">2024-04-10T08:48:54Z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